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3" w:rsidRDefault="009655C8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  <w:lang w:val="en-US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520700" cy="7112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A13" w:rsidRDefault="005D5A13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  <w:lang w:val="en-US"/>
        </w:rPr>
      </w:pPr>
    </w:p>
    <w:p w:rsidR="005D5A13" w:rsidRDefault="005D5A13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  <w:lang w:val="en-US"/>
        </w:rPr>
      </w:pPr>
    </w:p>
    <w:p w:rsidR="005D5A13" w:rsidRPr="002D2655" w:rsidRDefault="005D5A13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</w:rPr>
      </w:pPr>
      <w:r w:rsidRPr="002D2655">
        <w:rPr>
          <w:b/>
          <w:sz w:val="32"/>
          <w:szCs w:val="32"/>
        </w:rPr>
        <w:t>ПЕРЕЯСЛАВ</w:t>
      </w:r>
      <w:r w:rsidR="00C278F1">
        <w:rPr>
          <w:b/>
          <w:sz w:val="32"/>
          <w:szCs w:val="32"/>
        </w:rPr>
        <w:t>СЬКА</w:t>
      </w:r>
      <w:r w:rsidRPr="002D2655">
        <w:rPr>
          <w:b/>
          <w:sz w:val="32"/>
          <w:szCs w:val="32"/>
        </w:rPr>
        <w:t xml:space="preserve"> МІСЬКА РАДА</w:t>
      </w:r>
    </w:p>
    <w:p w:rsidR="005D5A13" w:rsidRPr="005A305D" w:rsidRDefault="005D5A13" w:rsidP="005D5A13">
      <w:pPr>
        <w:jc w:val="center"/>
        <w:rPr>
          <w:b/>
          <w:sz w:val="32"/>
          <w:szCs w:val="32"/>
        </w:rPr>
      </w:pPr>
      <w:r w:rsidRPr="005A305D">
        <w:rPr>
          <w:b/>
          <w:sz w:val="32"/>
          <w:szCs w:val="32"/>
        </w:rPr>
        <w:t>ВІДДІЛ ОСВІТИ</w:t>
      </w:r>
    </w:p>
    <w:p w:rsidR="005D5A13" w:rsidRDefault="005D5A13" w:rsidP="005D5A13">
      <w:pPr>
        <w:jc w:val="center"/>
      </w:pPr>
      <w:r>
        <w:t>08400, Київська область, м. Переяслав,</w:t>
      </w:r>
    </w:p>
    <w:p w:rsidR="005D5A13" w:rsidRDefault="005D5A13" w:rsidP="005D5A13">
      <w:pPr>
        <w:jc w:val="center"/>
      </w:pPr>
      <w:r>
        <w:t xml:space="preserve">вул. Мазепи, 11, тел./факс: (04567) 5-18-54, </w:t>
      </w:r>
      <w:r>
        <w:rPr>
          <w:lang w:val="en-US"/>
        </w:rPr>
        <w:t>e</w:t>
      </w:r>
      <w:r w:rsidRPr="005A305D">
        <w:t>-</w:t>
      </w:r>
      <w:r>
        <w:rPr>
          <w:lang w:val="en-US"/>
        </w:rPr>
        <w:t>mail</w:t>
      </w:r>
      <w:r w:rsidRPr="005A305D">
        <w:t>:</w:t>
      </w:r>
      <w:proofErr w:type="spellStart"/>
      <w:r>
        <w:rPr>
          <w:lang w:val="en-US"/>
        </w:rPr>
        <w:t>vidocvit</w:t>
      </w:r>
      <w:proofErr w:type="spellEnd"/>
      <w:r w:rsidRPr="005A305D">
        <w:t>@</w:t>
      </w:r>
      <w:proofErr w:type="spellStart"/>
      <w:r>
        <w:rPr>
          <w:lang w:val="en-US"/>
        </w:rPr>
        <w:t>ukr</w:t>
      </w:r>
      <w:proofErr w:type="spellEnd"/>
      <w:r w:rsidRPr="005A305D">
        <w:t>.</w:t>
      </w:r>
      <w:r>
        <w:rPr>
          <w:lang w:val="en-US"/>
        </w:rPr>
        <w:t>net</w:t>
      </w:r>
      <w:r>
        <w:t xml:space="preserve"> </w:t>
      </w:r>
    </w:p>
    <w:p w:rsidR="005D5A13" w:rsidRDefault="00056E8A" w:rsidP="005D5A13">
      <w:pPr>
        <w:ind w:left="9912" w:firstLine="708"/>
      </w:pPr>
      <w:r>
        <w:rPr>
          <w:b/>
          <w:b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ge">
                  <wp:posOffset>2057400</wp:posOffset>
                </wp:positionV>
                <wp:extent cx="6172200" cy="0"/>
                <wp:effectExtent l="28575" t="28575" r="2857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pt,162pt" to="477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E8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" strokeweight="4.5pt">
                <v:stroke linestyle="thinThick"/>
                <w10:wrap type="topAndBottom" anchorx="margin" anchory="page"/>
              </v:line>
            </w:pict>
          </mc:Fallback>
        </mc:AlternateContent>
      </w:r>
      <w:r w:rsidR="005D5A13">
        <w:t>Н</w:t>
      </w:r>
    </w:p>
    <w:p w:rsidR="005D5A13" w:rsidRDefault="00504C89" w:rsidP="005D5A13">
      <w:pPr>
        <w:jc w:val="center"/>
        <w:rPr>
          <w:b/>
        </w:rPr>
      </w:pPr>
      <w:r>
        <w:rPr>
          <w:b/>
        </w:rPr>
        <w:t xml:space="preserve"> </w:t>
      </w:r>
      <w:r w:rsidR="005D5A13" w:rsidRPr="008909AC">
        <w:rPr>
          <w:b/>
        </w:rPr>
        <w:t>НАКАЗ</w:t>
      </w:r>
    </w:p>
    <w:p w:rsidR="00C278F1" w:rsidRPr="008909AC" w:rsidRDefault="00C278F1" w:rsidP="005D5A13">
      <w:pPr>
        <w:jc w:val="center"/>
        <w:rPr>
          <w:b/>
        </w:rPr>
      </w:pPr>
    </w:p>
    <w:p w:rsidR="005D5A13" w:rsidRDefault="00C278F1" w:rsidP="005D5A13">
      <w:pPr>
        <w:jc w:val="center"/>
      </w:pPr>
      <w:r>
        <w:t>0</w:t>
      </w:r>
      <w:r w:rsidR="00456A48">
        <w:t>4</w:t>
      </w:r>
      <w:r>
        <w:t xml:space="preserve"> </w:t>
      </w:r>
      <w:r w:rsidR="00056E8A">
        <w:t>січня</w:t>
      </w:r>
      <w:r>
        <w:t xml:space="preserve"> 202</w:t>
      </w:r>
      <w:r w:rsidR="00056E8A">
        <w:t>1</w:t>
      </w:r>
      <w:r w:rsidR="005D5A13">
        <w:t xml:space="preserve"> року                                              </w:t>
      </w:r>
      <w:r w:rsidR="005D5A13" w:rsidRPr="0062554D">
        <w:t>№</w:t>
      </w:r>
      <w:r>
        <w:t xml:space="preserve"> </w:t>
      </w:r>
      <w:r w:rsidR="007A564E">
        <w:t>8</w:t>
      </w:r>
      <w:bookmarkStart w:id="0" w:name="_GoBack"/>
      <w:bookmarkEnd w:id="0"/>
      <w:r w:rsidR="00056E8A">
        <w:t xml:space="preserve"> </w:t>
      </w:r>
      <w:r w:rsidR="005D5A13">
        <w:t>/01-08</w:t>
      </w:r>
    </w:p>
    <w:p w:rsidR="005D5A13" w:rsidRPr="00E21173" w:rsidRDefault="005D5A13" w:rsidP="005D5A13">
      <w:pPr>
        <w:rPr>
          <w:sz w:val="16"/>
          <w:szCs w:val="16"/>
        </w:rPr>
      </w:pPr>
    </w:p>
    <w:p w:rsidR="005D5A13" w:rsidRPr="00CB1154" w:rsidRDefault="005D5A13" w:rsidP="005D5A13">
      <w:pPr>
        <w:jc w:val="center"/>
        <w:rPr>
          <w:b/>
        </w:rPr>
      </w:pPr>
      <w:r w:rsidRPr="00FA1ABC">
        <w:rPr>
          <w:b/>
        </w:rPr>
        <w:t xml:space="preserve">Про </w:t>
      </w:r>
      <w:r w:rsidRPr="00A8673B">
        <w:rPr>
          <w:b/>
        </w:rPr>
        <w:t>проведення конкурсу на з</w:t>
      </w:r>
      <w:r w:rsidR="00E81424">
        <w:rPr>
          <w:b/>
        </w:rPr>
        <w:t>аміщення</w:t>
      </w:r>
      <w:r w:rsidRPr="00A8673B">
        <w:rPr>
          <w:b/>
        </w:rPr>
        <w:t xml:space="preserve"> посади </w:t>
      </w:r>
      <w:r>
        <w:rPr>
          <w:b/>
        </w:rPr>
        <w:t xml:space="preserve">директора </w:t>
      </w:r>
      <w:proofErr w:type="spellStart"/>
      <w:r w:rsidR="00056E8A">
        <w:rPr>
          <w:b/>
        </w:rPr>
        <w:t>Дем</w:t>
      </w:r>
      <w:proofErr w:type="spellEnd"/>
      <w:r w:rsidR="00056E8A" w:rsidRPr="00056E8A">
        <w:rPr>
          <w:b/>
          <w:lang w:val="ru-RU"/>
        </w:rPr>
        <w:t>’</w:t>
      </w:r>
      <w:proofErr w:type="spellStart"/>
      <w:r w:rsidR="00056E8A">
        <w:rPr>
          <w:b/>
        </w:rPr>
        <w:t>янецької</w:t>
      </w:r>
      <w:proofErr w:type="spellEnd"/>
      <w:r w:rsidR="00056E8A">
        <w:rPr>
          <w:b/>
        </w:rPr>
        <w:t xml:space="preserve"> гімназії Переяславської міської ради</w:t>
      </w:r>
    </w:p>
    <w:p w:rsidR="005D5A13" w:rsidRPr="00CB1154" w:rsidRDefault="005D5A13" w:rsidP="005D5A13">
      <w:pPr>
        <w:jc w:val="center"/>
      </w:pPr>
    </w:p>
    <w:p w:rsidR="00056E8A" w:rsidRPr="00056E8A" w:rsidRDefault="00056E8A" w:rsidP="00056E8A">
      <w:pPr>
        <w:ind w:firstLine="708"/>
        <w:jc w:val="both"/>
      </w:pPr>
      <w:r>
        <w:t>Згідно Кодексу законів України про працю, Закону України «Про освіту», Закону України  «Про загальну середню освіту», відповідно до листа Міністерства освіти і науки України «</w:t>
      </w:r>
      <w:r>
        <w:rPr>
          <w:rStyle w:val="rvts23"/>
          <w:bCs/>
          <w:color w:val="000000"/>
          <w:bdr w:val="none" w:sz="0" w:space="0" w:color="auto" w:frame="1"/>
        </w:rPr>
        <w:t xml:space="preserve">Щодо окремих питань проведення конкурсу на посаду  керівника закладу загальної середньої освіти» від 20.05.2020 №1/9-264, рішення Переяславської міської ради  </w:t>
      </w:r>
      <w:r w:rsidRPr="00226CC3">
        <w:t>від 17</w:t>
      </w:r>
      <w:r>
        <w:t xml:space="preserve"> </w:t>
      </w:r>
      <w:r w:rsidRPr="00226CC3">
        <w:t xml:space="preserve">грудня 2020 року </w:t>
      </w:r>
      <w:r w:rsidRPr="00226CC3">
        <w:rPr>
          <w:bCs/>
        </w:rPr>
        <w:t>№187-04-VIII</w:t>
      </w:r>
      <w:r w:rsidRPr="00226CC3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«</w:t>
      </w:r>
      <w:r w:rsidRPr="00226CC3">
        <w:rPr>
          <w:bCs/>
          <w:color w:val="000000"/>
          <w:spacing w:val="1"/>
        </w:rPr>
        <w:t xml:space="preserve"> </w:t>
      </w:r>
      <w:r w:rsidRPr="00226CC3">
        <w:t xml:space="preserve">Про затвердження Положення </w:t>
      </w:r>
      <w:r w:rsidRPr="00226CC3">
        <w:rPr>
          <w:rStyle w:val="rvts23"/>
          <w:bCs/>
          <w:bdr w:val="none" w:sz="0" w:space="0" w:color="auto" w:frame="1"/>
        </w:rPr>
        <w:t xml:space="preserve">про конкурс на посаду керівника комунального закладу загальної середньої освіти </w:t>
      </w:r>
      <w:r w:rsidRPr="00226CC3">
        <w:t>Переяславської міської громади</w:t>
      </w:r>
      <w:r>
        <w:t>»</w:t>
      </w:r>
      <w:r w:rsidRPr="00226CC3">
        <w:t xml:space="preserve"> </w:t>
      </w:r>
      <w:r w:rsidRPr="00226CC3">
        <w:rPr>
          <w:rStyle w:val="rvts23"/>
          <w:color w:val="000000"/>
          <w:bdr w:val="none" w:sz="0" w:space="0" w:color="auto" w:frame="1"/>
        </w:rPr>
        <w:t>,</w:t>
      </w:r>
      <w:r>
        <w:rPr>
          <w:rStyle w:val="rvts23"/>
          <w:bCs/>
          <w:color w:val="000000"/>
          <w:bdr w:val="none" w:sz="0" w:space="0" w:color="auto" w:frame="1"/>
        </w:rPr>
        <w:t xml:space="preserve"> у зв’язку з наявністю вакантної посади директора </w:t>
      </w:r>
      <w:proofErr w:type="spellStart"/>
      <w:r w:rsidRPr="00056E8A">
        <w:t>Дем’янецької</w:t>
      </w:r>
      <w:proofErr w:type="spellEnd"/>
      <w:r w:rsidRPr="00056E8A">
        <w:t xml:space="preserve"> гімназії Переяславської міської ради</w:t>
      </w:r>
    </w:p>
    <w:p w:rsidR="005D5A13" w:rsidRPr="00136598" w:rsidRDefault="005D5A13" w:rsidP="005D5A13"/>
    <w:p w:rsidR="005D5A13" w:rsidRPr="00C278F1" w:rsidRDefault="005D5A13" w:rsidP="005D5A13">
      <w:pPr>
        <w:rPr>
          <w:b/>
        </w:rPr>
      </w:pPr>
      <w:r w:rsidRPr="00C278F1">
        <w:rPr>
          <w:b/>
        </w:rPr>
        <w:t>НАКАЗУЮ:</w:t>
      </w:r>
    </w:p>
    <w:p w:rsidR="00CF3272" w:rsidRPr="00CF3272" w:rsidRDefault="005D5A13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F3272">
        <w:rPr>
          <w:color w:val="000000"/>
        </w:rPr>
        <w:t xml:space="preserve">Оголосити конкурс на </w:t>
      </w:r>
      <w:r w:rsidR="00E81424">
        <w:rPr>
          <w:color w:val="000000"/>
        </w:rPr>
        <w:t>заміщення</w:t>
      </w:r>
      <w:r w:rsidR="00CF3272">
        <w:rPr>
          <w:color w:val="000000"/>
        </w:rPr>
        <w:t xml:space="preserve"> посади</w:t>
      </w:r>
      <w:r w:rsidRPr="00CF3272">
        <w:rPr>
          <w:color w:val="000000"/>
        </w:rPr>
        <w:t xml:space="preserve"> </w:t>
      </w:r>
      <w:r w:rsidR="00CF3272" w:rsidRPr="00CF3272">
        <w:t xml:space="preserve">директора </w:t>
      </w:r>
      <w:proofErr w:type="spellStart"/>
      <w:r w:rsidR="00CF3272" w:rsidRPr="00CF3272">
        <w:t>Дем’янецької</w:t>
      </w:r>
      <w:proofErr w:type="spellEnd"/>
      <w:r w:rsidR="00CF3272" w:rsidRPr="00CF3272">
        <w:t xml:space="preserve"> гімназії Переяславської міської ради</w:t>
      </w:r>
      <w:r w:rsidR="00CF3272">
        <w:t xml:space="preserve"> з</w:t>
      </w:r>
      <w:r w:rsidR="00456A48">
        <w:t xml:space="preserve"> 06.01.2021 року</w:t>
      </w:r>
      <w:r w:rsidR="00CF3272">
        <w:t>.</w:t>
      </w:r>
    </w:p>
    <w:p w:rsidR="005D5A13" w:rsidRDefault="00CF3272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F3272">
        <w:rPr>
          <w:color w:val="000000"/>
        </w:rPr>
        <w:t xml:space="preserve"> </w:t>
      </w:r>
      <w:r w:rsidR="005D5A13" w:rsidRPr="00CF3272">
        <w:rPr>
          <w:color w:val="000000"/>
        </w:rPr>
        <w:t>Оголошення розмістити на офіційному сайт</w:t>
      </w:r>
      <w:r w:rsidR="002D3957">
        <w:rPr>
          <w:color w:val="000000"/>
        </w:rPr>
        <w:t>ах</w:t>
      </w:r>
      <w:r w:rsidR="005D5A13" w:rsidRPr="00CF3272">
        <w:rPr>
          <w:color w:val="000000"/>
        </w:rPr>
        <w:t xml:space="preserve"> </w:t>
      </w:r>
      <w:r w:rsidR="00456A48">
        <w:rPr>
          <w:color w:val="000000"/>
        </w:rPr>
        <w:t>школи</w:t>
      </w:r>
      <w:r w:rsidR="002D3957">
        <w:rPr>
          <w:color w:val="000000"/>
        </w:rPr>
        <w:t xml:space="preserve"> та Переяславської міської ради</w:t>
      </w:r>
      <w:r w:rsidR="005D5A13" w:rsidRPr="00CF3272">
        <w:rPr>
          <w:color w:val="000000"/>
        </w:rPr>
        <w:t>.</w:t>
      </w:r>
    </w:p>
    <w:p w:rsidR="00CF3272" w:rsidRDefault="00CF3272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Затвердити склад конкурсної комісії (Додаток 1)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E2CE2">
        <w:rPr>
          <w:sz w:val="28"/>
          <w:szCs w:val="28"/>
          <w:lang w:val="uk-UA"/>
        </w:rPr>
        <w:t>Затвердити Перелік п</w:t>
      </w:r>
      <w:proofErr w:type="spellStart"/>
      <w:r w:rsidRPr="007E2CE2">
        <w:rPr>
          <w:sz w:val="28"/>
          <w:szCs w:val="28"/>
        </w:rPr>
        <w:t>итань</w:t>
      </w:r>
      <w:proofErr w:type="spellEnd"/>
      <w:r w:rsidRPr="007E2CE2">
        <w:rPr>
          <w:sz w:val="28"/>
          <w:szCs w:val="28"/>
        </w:rPr>
        <w:t xml:space="preserve"> для </w:t>
      </w:r>
      <w:proofErr w:type="spellStart"/>
      <w:r w:rsidRPr="007E2CE2">
        <w:rPr>
          <w:sz w:val="28"/>
          <w:szCs w:val="28"/>
        </w:rPr>
        <w:t>перевірки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знань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законодавства</w:t>
      </w:r>
      <w:proofErr w:type="spellEnd"/>
      <w:r w:rsidRPr="007E2CE2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7E2CE2">
        <w:rPr>
          <w:sz w:val="28"/>
          <w:szCs w:val="28"/>
        </w:rPr>
        <w:t>нормативно-</w:t>
      </w:r>
      <w:proofErr w:type="spellStart"/>
      <w:r w:rsidRPr="007E2CE2">
        <w:rPr>
          <w:sz w:val="28"/>
          <w:szCs w:val="28"/>
        </w:rPr>
        <w:t>правових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актів</w:t>
      </w:r>
      <w:proofErr w:type="spellEnd"/>
      <w:r w:rsidRPr="007E2CE2">
        <w:rPr>
          <w:sz w:val="28"/>
          <w:szCs w:val="28"/>
        </w:rPr>
        <w:t xml:space="preserve"> у </w:t>
      </w:r>
      <w:proofErr w:type="spellStart"/>
      <w:r w:rsidRPr="007E2CE2">
        <w:rPr>
          <w:sz w:val="28"/>
          <w:szCs w:val="28"/>
        </w:rPr>
        <w:t>сфері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освіти</w:t>
      </w:r>
      <w:proofErr w:type="spellEnd"/>
      <w:r w:rsidRPr="007E2CE2">
        <w:rPr>
          <w:sz w:val="28"/>
          <w:szCs w:val="28"/>
        </w:rPr>
        <w:t xml:space="preserve"> (</w:t>
      </w:r>
      <w:proofErr w:type="spellStart"/>
      <w:r w:rsidRPr="007E2CE2">
        <w:rPr>
          <w:sz w:val="28"/>
          <w:szCs w:val="28"/>
        </w:rPr>
        <w:t>Додаток</w:t>
      </w:r>
      <w:proofErr w:type="spellEnd"/>
      <w:r w:rsidRPr="007E2CE2">
        <w:rPr>
          <w:sz w:val="28"/>
          <w:szCs w:val="28"/>
        </w:rPr>
        <w:t xml:space="preserve"> 2). 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E2CE2">
        <w:rPr>
          <w:sz w:val="28"/>
          <w:szCs w:val="28"/>
        </w:rPr>
        <w:t xml:space="preserve"> </w:t>
      </w:r>
      <w:proofErr w:type="spellStart"/>
      <w:r w:rsidRPr="007E2CE2">
        <w:rPr>
          <w:sz w:val="28"/>
          <w:szCs w:val="28"/>
        </w:rPr>
        <w:t>Відповідно</w:t>
      </w:r>
      <w:proofErr w:type="spellEnd"/>
      <w:r w:rsidRPr="007E2CE2">
        <w:rPr>
          <w:sz w:val="28"/>
          <w:szCs w:val="28"/>
        </w:rPr>
        <w:t xml:space="preserve"> до </w:t>
      </w:r>
      <w:proofErr w:type="spellStart"/>
      <w:r w:rsidRPr="007E2CE2">
        <w:rPr>
          <w:sz w:val="28"/>
          <w:szCs w:val="28"/>
        </w:rPr>
        <w:t>вимог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Положення</w:t>
      </w:r>
      <w:proofErr w:type="spellEnd"/>
      <w:r w:rsidRPr="007E2CE2">
        <w:rPr>
          <w:sz w:val="28"/>
          <w:szCs w:val="28"/>
        </w:rPr>
        <w:t xml:space="preserve"> про конкурс на посади </w:t>
      </w:r>
      <w:proofErr w:type="spellStart"/>
      <w:r w:rsidRPr="007E2CE2">
        <w:rPr>
          <w:sz w:val="28"/>
          <w:szCs w:val="28"/>
        </w:rPr>
        <w:t>керівників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комунальних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закладів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загальної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середньої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освіти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затвердити</w:t>
      </w:r>
      <w:proofErr w:type="spellEnd"/>
      <w:r w:rsidRPr="007E2CE2">
        <w:rPr>
          <w:sz w:val="28"/>
          <w:szCs w:val="28"/>
        </w:rPr>
        <w:t xml:space="preserve"> тести, </w:t>
      </w:r>
      <w:proofErr w:type="spellStart"/>
      <w:r w:rsidRPr="007E2CE2">
        <w:rPr>
          <w:sz w:val="28"/>
          <w:szCs w:val="28"/>
        </w:rPr>
        <w:t>виходячи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із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переліку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питань</w:t>
      </w:r>
      <w:proofErr w:type="spellEnd"/>
      <w:r w:rsidRPr="007E2CE2">
        <w:rPr>
          <w:sz w:val="28"/>
          <w:szCs w:val="28"/>
        </w:rPr>
        <w:t xml:space="preserve"> </w:t>
      </w:r>
      <w:proofErr w:type="gramStart"/>
      <w:r w:rsidRPr="007E2CE2">
        <w:rPr>
          <w:sz w:val="28"/>
          <w:szCs w:val="28"/>
        </w:rPr>
        <w:t>для</w:t>
      </w:r>
      <w:proofErr w:type="gramEnd"/>
      <w:r w:rsidRPr="007E2CE2">
        <w:rPr>
          <w:sz w:val="28"/>
          <w:szCs w:val="28"/>
        </w:rPr>
        <w:t xml:space="preserve"> </w:t>
      </w:r>
      <w:proofErr w:type="spellStart"/>
      <w:r w:rsidRPr="007E2CE2">
        <w:rPr>
          <w:sz w:val="28"/>
          <w:szCs w:val="28"/>
        </w:rPr>
        <w:t>перевірки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знань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законодавства</w:t>
      </w:r>
      <w:proofErr w:type="spellEnd"/>
      <w:r w:rsidRPr="007E2CE2">
        <w:rPr>
          <w:sz w:val="28"/>
          <w:szCs w:val="28"/>
        </w:rPr>
        <w:t xml:space="preserve"> та нормативно-</w:t>
      </w:r>
      <w:proofErr w:type="spellStart"/>
      <w:r w:rsidRPr="007E2CE2">
        <w:rPr>
          <w:sz w:val="28"/>
          <w:szCs w:val="28"/>
        </w:rPr>
        <w:t>правових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актів</w:t>
      </w:r>
      <w:proofErr w:type="spellEnd"/>
      <w:r w:rsidRPr="007E2CE2">
        <w:rPr>
          <w:sz w:val="28"/>
          <w:szCs w:val="28"/>
        </w:rPr>
        <w:t xml:space="preserve"> у </w:t>
      </w:r>
      <w:proofErr w:type="spellStart"/>
      <w:r w:rsidRPr="007E2CE2">
        <w:rPr>
          <w:sz w:val="28"/>
          <w:szCs w:val="28"/>
        </w:rPr>
        <w:t>сфері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освіти</w:t>
      </w:r>
      <w:proofErr w:type="spellEnd"/>
      <w:r w:rsidRPr="007E2CE2">
        <w:rPr>
          <w:sz w:val="28"/>
          <w:szCs w:val="28"/>
        </w:rPr>
        <w:t xml:space="preserve"> (</w:t>
      </w:r>
      <w:proofErr w:type="spellStart"/>
      <w:r w:rsidRPr="007E2CE2">
        <w:rPr>
          <w:sz w:val="28"/>
          <w:szCs w:val="28"/>
        </w:rPr>
        <w:t>Додаток</w:t>
      </w:r>
      <w:proofErr w:type="spellEnd"/>
      <w:r w:rsidRPr="007E2CE2">
        <w:rPr>
          <w:sz w:val="28"/>
          <w:szCs w:val="28"/>
        </w:rPr>
        <w:t xml:space="preserve"> 3).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E2CE2">
        <w:rPr>
          <w:sz w:val="28"/>
          <w:szCs w:val="28"/>
          <w:lang w:val="uk-UA"/>
        </w:rPr>
        <w:t xml:space="preserve"> Затвердити перелік ситуаційних завдань з психології та педагогіки для  перевірки знань кандидатів на посаду керівника </w:t>
      </w:r>
      <w:r w:rsidR="00A86E84">
        <w:rPr>
          <w:sz w:val="28"/>
          <w:szCs w:val="28"/>
          <w:lang w:val="uk-UA"/>
        </w:rPr>
        <w:t>закладу освіти (</w:t>
      </w:r>
      <w:r w:rsidRPr="007E2CE2">
        <w:rPr>
          <w:sz w:val="28"/>
          <w:szCs w:val="28"/>
          <w:lang w:val="uk-UA"/>
        </w:rPr>
        <w:t>Додаток 4).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E2CE2">
        <w:rPr>
          <w:sz w:val="28"/>
          <w:szCs w:val="28"/>
          <w:lang w:val="uk-UA"/>
        </w:rPr>
        <w:t xml:space="preserve"> Затвердити критерії оцінювання  професійної компетентності кандидатів за результатами письмового тестування, розв’язання   ситуаційного завдання та публічної  презентації перспективного плану розвитку закладу  загальної середньої освіти (Додаток 5)</w:t>
      </w:r>
    </w:p>
    <w:p w:rsidR="007E2CE2" w:rsidRDefault="007E2CE2" w:rsidP="007E2CE2">
      <w:pPr>
        <w:spacing w:before="100" w:beforeAutospacing="1" w:after="100" w:afterAutospacing="1"/>
        <w:ind w:left="1356"/>
        <w:jc w:val="both"/>
        <w:rPr>
          <w:color w:val="000000"/>
        </w:rPr>
      </w:pPr>
    </w:p>
    <w:p w:rsidR="00575927" w:rsidRPr="00575927" w:rsidRDefault="00575927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t>Конкурсній комісії</w:t>
      </w:r>
      <w:r w:rsidRPr="00575927">
        <w:rPr>
          <w:lang w:val="ru-RU"/>
        </w:rPr>
        <w:t>:</w:t>
      </w:r>
    </w:p>
    <w:p w:rsidR="00575927" w:rsidRPr="00575927" w:rsidRDefault="00575927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t xml:space="preserve">Забезпечити прийом документів від претендентів на заміщення вакантної посади </w:t>
      </w:r>
      <w:r w:rsidRPr="00CF3272">
        <w:t xml:space="preserve">директора </w:t>
      </w:r>
      <w:proofErr w:type="spellStart"/>
      <w:r w:rsidRPr="00CF3272">
        <w:t>Дем’янецької</w:t>
      </w:r>
      <w:proofErr w:type="spellEnd"/>
      <w:r w:rsidRPr="00CF3272">
        <w:t xml:space="preserve"> гімназії Переяславської міської ради</w:t>
      </w:r>
      <w:r>
        <w:t xml:space="preserve"> з </w:t>
      </w:r>
      <w:r w:rsidR="004F7E87">
        <w:t>07.01.2021 року</w:t>
      </w:r>
      <w:r>
        <w:t xml:space="preserve"> по</w:t>
      </w:r>
      <w:r w:rsidR="004F7E87">
        <w:t xml:space="preserve"> 29.01.2021 року</w:t>
      </w:r>
    </w:p>
    <w:p w:rsidR="00575927" w:rsidRPr="00BD3647" w:rsidRDefault="00575927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Провести в терміни з </w:t>
      </w:r>
      <w:r w:rsidR="00BD3647">
        <w:t>01.02.2021 р</w:t>
      </w:r>
      <w:r>
        <w:t xml:space="preserve"> по </w:t>
      </w:r>
      <w:r w:rsidR="00BD3647">
        <w:t>5.02.2021 р</w:t>
      </w:r>
      <w:r>
        <w:t xml:space="preserve"> відбір кандидатур на заміщення вакантної посади</w:t>
      </w:r>
      <w:r w:rsidRPr="004F7E87">
        <w:t xml:space="preserve"> </w:t>
      </w:r>
      <w:r w:rsidRPr="00CF3272">
        <w:t xml:space="preserve">директора </w:t>
      </w:r>
      <w:proofErr w:type="spellStart"/>
      <w:r w:rsidRPr="00CF3272">
        <w:t>Дем’янецької</w:t>
      </w:r>
      <w:proofErr w:type="spellEnd"/>
      <w:r w:rsidRPr="00CF3272">
        <w:t xml:space="preserve"> гімназії Переяславської міської ради</w:t>
      </w:r>
      <w:r w:rsidRPr="00BD3647">
        <w:t>.</w:t>
      </w:r>
    </w:p>
    <w:p w:rsidR="00575927" w:rsidRPr="005A5EA1" w:rsidRDefault="00575927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lang w:val="ru-RU"/>
        </w:rPr>
      </w:pPr>
      <w:r>
        <w:t xml:space="preserve">Провести конкурс на заміщення вакантної посади </w:t>
      </w:r>
      <w:r w:rsidRPr="00CF3272">
        <w:t xml:space="preserve">директора </w:t>
      </w:r>
      <w:proofErr w:type="spellStart"/>
      <w:r w:rsidRPr="00CF3272">
        <w:t>Дем’янецької</w:t>
      </w:r>
      <w:proofErr w:type="spellEnd"/>
      <w:r w:rsidRPr="00CF3272">
        <w:t xml:space="preserve"> гімназії Переяславської міської ради</w:t>
      </w:r>
      <w:r>
        <w:t xml:space="preserve"> директора </w:t>
      </w:r>
      <w:r w:rsidR="00BD3647">
        <w:t>8-9.02.</w:t>
      </w:r>
      <w:r w:rsidRPr="00BD3647">
        <w:t xml:space="preserve"> </w:t>
      </w:r>
      <w:r>
        <w:t>202</w:t>
      </w:r>
      <w:r w:rsidRPr="00BD3647">
        <w:t>1</w:t>
      </w:r>
      <w:r>
        <w:t xml:space="preserve"> року</w:t>
      </w:r>
      <w:r w:rsidRPr="00575927">
        <w:rPr>
          <w:lang w:val="ru-RU"/>
        </w:rPr>
        <w:t>.</w:t>
      </w:r>
    </w:p>
    <w:p w:rsidR="005A5EA1" w:rsidRPr="00575927" w:rsidRDefault="005A5EA1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lang w:val="ru-RU"/>
        </w:rPr>
      </w:pPr>
      <w:r>
        <w:t>Забезпечити оприлюднення результатів конкурсу на сайті відділу освіти Переяславської міської ради.</w:t>
      </w:r>
    </w:p>
    <w:p w:rsidR="005D5A13" w:rsidRPr="00FA1ABC" w:rsidRDefault="005D5A13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Контроль за виконанням цього наказу покласти на головного спеціаліста відділу освіти </w:t>
      </w:r>
      <w:r w:rsidR="00CF3272">
        <w:rPr>
          <w:color w:val="000000"/>
        </w:rPr>
        <w:t>Нечипоренко Т.М.</w:t>
      </w:r>
    </w:p>
    <w:p w:rsidR="005D5A13" w:rsidRPr="005A5EA1" w:rsidRDefault="005D5A13" w:rsidP="005D5A13">
      <w:pPr>
        <w:jc w:val="center"/>
        <w:rPr>
          <w:b/>
          <w:lang w:val="ru-RU"/>
        </w:rPr>
      </w:pPr>
      <w:r>
        <w:rPr>
          <w:b/>
        </w:rPr>
        <w:t>Н</w:t>
      </w:r>
      <w:r w:rsidRPr="008909AC">
        <w:rPr>
          <w:b/>
        </w:rPr>
        <w:t>ачальник відділу освіти</w:t>
      </w:r>
      <w:r w:rsidRPr="008909AC">
        <w:rPr>
          <w:b/>
        </w:rPr>
        <w:tab/>
      </w:r>
      <w:r w:rsidRPr="008909AC">
        <w:rPr>
          <w:b/>
        </w:rPr>
        <w:tab/>
      </w:r>
      <w:r w:rsidRPr="008909AC">
        <w:rPr>
          <w:b/>
        </w:rPr>
        <w:tab/>
      </w:r>
      <w:r w:rsidRPr="008909AC">
        <w:rPr>
          <w:b/>
        </w:rPr>
        <w:tab/>
      </w:r>
      <w:r>
        <w:rPr>
          <w:b/>
        </w:rPr>
        <w:t xml:space="preserve">П.М. </w:t>
      </w:r>
      <w:proofErr w:type="spellStart"/>
      <w:r>
        <w:rPr>
          <w:b/>
        </w:rPr>
        <w:t>Ярмоленко</w:t>
      </w:r>
      <w:proofErr w:type="spellEnd"/>
    </w:p>
    <w:p w:rsidR="00E81424" w:rsidRPr="005A5EA1" w:rsidRDefault="00E81424" w:rsidP="005D5A13">
      <w:pPr>
        <w:jc w:val="center"/>
        <w:rPr>
          <w:b/>
          <w:lang w:val="ru-RU"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625223">
      <w:pPr>
        <w:spacing w:line="360" w:lineRule="auto"/>
        <w:jc w:val="right"/>
      </w:pPr>
      <w:r>
        <w:t>Додаток 1</w:t>
      </w:r>
    </w:p>
    <w:p w:rsidR="00625223" w:rsidRDefault="00625223" w:rsidP="00625223">
      <w:pPr>
        <w:spacing w:line="360" w:lineRule="auto"/>
        <w:jc w:val="right"/>
      </w:pPr>
      <w:r>
        <w:t xml:space="preserve">                                                                                   до наказу відділу освіти </w:t>
      </w:r>
    </w:p>
    <w:p w:rsidR="00625223" w:rsidRDefault="00625223" w:rsidP="00625223">
      <w:pPr>
        <w:jc w:val="right"/>
      </w:pPr>
      <w:r>
        <w:t xml:space="preserve">                                                                                      від </w:t>
      </w:r>
      <w:proofErr w:type="spellStart"/>
      <w:r>
        <w:t>_____ро</w:t>
      </w:r>
      <w:proofErr w:type="spellEnd"/>
      <w:r>
        <w:t>ку №_____</w:t>
      </w:r>
    </w:p>
    <w:p w:rsidR="00625223" w:rsidRDefault="00625223" w:rsidP="00625223">
      <w:pPr>
        <w:jc w:val="right"/>
      </w:pPr>
    </w:p>
    <w:p w:rsidR="005D5A13" w:rsidRDefault="00E81424" w:rsidP="00625223">
      <w:pPr>
        <w:jc w:val="center"/>
        <w:rPr>
          <w:b/>
        </w:rPr>
      </w:pPr>
      <w:r>
        <w:rPr>
          <w:b/>
        </w:rPr>
        <w:t>Склад</w:t>
      </w:r>
    </w:p>
    <w:p w:rsidR="00E81424" w:rsidRPr="00CB1154" w:rsidRDefault="00E81424" w:rsidP="00625223">
      <w:pPr>
        <w:jc w:val="center"/>
        <w:rPr>
          <w:b/>
        </w:rPr>
      </w:pPr>
      <w:r>
        <w:rPr>
          <w:b/>
        </w:rPr>
        <w:t xml:space="preserve">Конкурсної комісії на </w:t>
      </w:r>
      <w:r w:rsidRPr="00A8673B">
        <w:rPr>
          <w:b/>
        </w:rPr>
        <w:t>з</w:t>
      </w:r>
      <w:r>
        <w:rPr>
          <w:b/>
        </w:rPr>
        <w:t>аміщення</w:t>
      </w:r>
      <w:r w:rsidRPr="00A8673B">
        <w:rPr>
          <w:b/>
        </w:rPr>
        <w:t xml:space="preserve"> посади </w:t>
      </w:r>
      <w:r>
        <w:rPr>
          <w:b/>
        </w:rPr>
        <w:t xml:space="preserve">директора </w:t>
      </w:r>
      <w:proofErr w:type="spellStart"/>
      <w:r>
        <w:rPr>
          <w:b/>
        </w:rPr>
        <w:t>Дем</w:t>
      </w:r>
      <w:r w:rsidRPr="00E81424">
        <w:rPr>
          <w:b/>
        </w:rPr>
        <w:t>’</w:t>
      </w:r>
      <w:r>
        <w:rPr>
          <w:b/>
        </w:rPr>
        <w:t>янецької</w:t>
      </w:r>
      <w:proofErr w:type="spellEnd"/>
      <w:r>
        <w:rPr>
          <w:b/>
        </w:rPr>
        <w:t xml:space="preserve"> гімназії Переяславської міської ради</w:t>
      </w:r>
    </w:p>
    <w:p w:rsidR="00E81424" w:rsidRDefault="00E81424" w:rsidP="005D5A13">
      <w:pPr>
        <w:jc w:val="center"/>
        <w:rPr>
          <w:b/>
        </w:rPr>
      </w:pPr>
    </w:p>
    <w:p w:rsidR="00E81424" w:rsidRDefault="00E81424" w:rsidP="00E81424">
      <w:r>
        <w:t xml:space="preserve">Голова комісії – </w:t>
      </w:r>
      <w:proofErr w:type="spellStart"/>
      <w:r>
        <w:t>Ярмоленко</w:t>
      </w:r>
      <w:proofErr w:type="spellEnd"/>
      <w:r>
        <w:t xml:space="preserve"> П.М., начальник відділу освіти Переяславської міської ради</w:t>
      </w:r>
    </w:p>
    <w:p w:rsidR="00E81424" w:rsidRDefault="00E81424" w:rsidP="00E81424"/>
    <w:p w:rsidR="00E81424" w:rsidRDefault="00E81424" w:rsidP="00E81424">
      <w:r>
        <w:t>Секретар – Нечипоренко Т. М., головний спеціаліст відділу освіти Переяславської міської ради</w:t>
      </w:r>
    </w:p>
    <w:p w:rsidR="00E81424" w:rsidRDefault="00E81424" w:rsidP="00E81424"/>
    <w:p w:rsidR="00E81424" w:rsidRDefault="00E81424" w:rsidP="00E81424">
      <w:r>
        <w:t xml:space="preserve">Члени комісії – </w:t>
      </w:r>
    </w:p>
    <w:p w:rsidR="00E81424" w:rsidRDefault="00E81424" w:rsidP="00E81424">
      <w:proofErr w:type="spellStart"/>
      <w:r>
        <w:t>Левченко</w:t>
      </w:r>
      <w:proofErr w:type="spellEnd"/>
      <w:r>
        <w:t xml:space="preserve"> О.С. , головний спеціаліст відділу освіти Переяславської міської ради.</w:t>
      </w:r>
    </w:p>
    <w:p w:rsidR="00E81424" w:rsidRDefault="00E81424" w:rsidP="00E81424">
      <w:proofErr w:type="spellStart"/>
      <w:r>
        <w:t>Божко</w:t>
      </w:r>
      <w:proofErr w:type="spellEnd"/>
      <w:r>
        <w:t xml:space="preserve"> І.В. , директор КУ «Центр професійного розвитку педагогічних працівників»</w:t>
      </w:r>
    </w:p>
    <w:p w:rsidR="00E81424" w:rsidRDefault="00E81424" w:rsidP="00E81424">
      <w:r>
        <w:t>Томенко Л.М., депутат Переяславської міської ради, заслужений працівник освіти</w:t>
      </w:r>
    </w:p>
    <w:p w:rsidR="00E81424" w:rsidRDefault="005318EB" w:rsidP="00E81424">
      <w:r>
        <w:t>Ковальська А.В., голова ради Переяславської міської організації профспілки працівників освіти і науки України.</w:t>
      </w:r>
    </w:p>
    <w:p w:rsidR="002D3957" w:rsidRDefault="002D3957" w:rsidP="00E81424">
      <w:r>
        <w:t>Батрак О.П., член колегії відділу освіти Переяславської міської ради.</w:t>
      </w:r>
    </w:p>
    <w:p w:rsidR="00E81424" w:rsidRDefault="002D3957" w:rsidP="00E81424">
      <w:r>
        <w:t xml:space="preserve">Заболотній В.Ю., директор </w:t>
      </w:r>
      <w:proofErr w:type="spellStart"/>
      <w:r>
        <w:t>Великокаратульської</w:t>
      </w:r>
      <w:proofErr w:type="spellEnd"/>
      <w:r>
        <w:t xml:space="preserve"> гімназії Переяславської міської ради.</w:t>
      </w:r>
    </w:p>
    <w:p w:rsidR="00625223" w:rsidRDefault="0080224A" w:rsidP="00E81424">
      <w:r>
        <w:t xml:space="preserve">Слюсар І.В.,депутат Переяславської міської ради, голова </w:t>
      </w:r>
      <w:r>
        <w:rPr>
          <w:color w:val="000000"/>
        </w:rPr>
        <w:t xml:space="preserve">постійної комісії міської ради </w:t>
      </w:r>
      <w:r>
        <w:t>з питань освіти, культури, роботи з молоддю, фізкультури та спорту, соціального захисту населення та охорони здоров’я</w:t>
      </w:r>
    </w:p>
    <w:p w:rsidR="00625223" w:rsidRDefault="00625223" w:rsidP="00E81424"/>
    <w:p w:rsidR="00625223" w:rsidRDefault="00625223" w:rsidP="00E81424"/>
    <w:p w:rsidR="00625223" w:rsidRDefault="00625223" w:rsidP="00E81424"/>
    <w:p w:rsidR="00625223" w:rsidRDefault="00625223" w:rsidP="00E81424"/>
    <w:p w:rsidR="00625223" w:rsidRDefault="00625223" w:rsidP="00E81424"/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</w:t>
      </w: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right"/>
      </w:pPr>
      <w:r>
        <w:lastRenderedPageBreak/>
        <w:t xml:space="preserve">  Додаток 2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до наказу відділу освіти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   від </w:t>
      </w:r>
      <w:proofErr w:type="spellStart"/>
      <w:r>
        <w:t>_____ро</w:t>
      </w:r>
      <w:proofErr w:type="spellEnd"/>
      <w:r>
        <w:t>ку №_____</w:t>
      </w:r>
    </w:p>
    <w:p w:rsidR="00625223" w:rsidRDefault="00625223" w:rsidP="00625223">
      <w:pPr>
        <w:pStyle w:val="rvps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 питань  для письмового тестування  з метою визначення рівня знань законодавства у сфері освіти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Що є метою освіти відповідно до Закону України «Про освіту»?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 Що включає п</w:t>
      </w:r>
      <w:r>
        <w:rPr>
          <w:color w:val="000000"/>
          <w:sz w:val="28"/>
          <w:szCs w:val="28"/>
          <w:shd w:val="clear" w:color="auto" w:fill="FFFFFF"/>
        </w:rPr>
        <w:t>раво на освіту?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За рахунок чого </w:t>
      </w:r>
      <w:r>
        <w:rPr>
          <w:color w:val="000000"/>
          <w:sz w:val="28"/>
          <w:szCs w:val="28"/>
        </w:rPr>
        <w:t>забезпечується право на безоплатну освіту для здобувачів дошкільної та повної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color w:val="000000"/>
          <w:sz w:val="28"/>
          <w:szCs w:val="28"/>
          <w:shd w:val="clear" w:color="auto" w:fill="FFFFFF"/>
        </w:rPr>
        <w:t>. Яка мова освітнього процесу в закладах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Що є метою повної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color w:val="000000"/>
          <w:sz w:val="28"/>
          <w:szCs w:val="28"/>
          <w:shd w:val="clear" w:color="auto" w:fill="FFFFFF"/>
        </w:rPr>
        <w:t>. Скільки рівнів має повна загальна середня освіта?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color w:val="000000"/>
          <w:sz w:val="28"/>
          <w:szCs w:val="28"/>
          <w:shd w:val="clear" w:color="auto" w:fill="FFFFFF"/>
        </w:rPr>
        <w:t>. Як правило зі скільки років здобувається початкова освіта?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З якою метою здійснюється державна підсумкова атестація здобувачів початкової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9</w:t>
      </w:r>
      <w:r>
        <w:rPr>
          <w:color w:val="000000"/>
          <w:sz w:val="28"/>
          <w:szCs w:val="28"/>
          <w:shd w:val="clear" w:color="auto" w:fill="FFFFFF"/>
        </w:rPr>
        <w:t>. В якому закладі освіти кожна особа має право здобувати початкову та базову середню освіту?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10</w:t>
      </w:r>
      <w:r>
        <w:rPr>
          <w:color w:val="000000"/>
          <w:sz w:val="28"/>
          <w:szCs w:val="28"/>
          <w:shd w:val="clear" w:color="auto" w:fill="FFFFFF"/>
        </w:rPr>
        <w:t>. Яке спрямування передбачає профільна середня освіта?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11</w:t>
      </w:r>
      <w:r>
        <w:rPr>
          <w:color w:val="000000"/>
          <w:sz w:val="28"/>
          <w:szCs w:val="28"/>
          <w:shd w:val="clear" w:color="auto" w:fill="FFFFFF"/>
        </w:rPr>
        <w:t>. За який рахунок здійснюється навчання та виховання осіб з особливими освітніми потребами?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</w:rPr>
        <w:t>2. Що за потреби утворюють заклади освіти для навчання осіб з особливими освітніми потребами?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13</w:t>
      </w:r>
      <w:r>
        <w:rPr>
          <w:color w:val="000000"/>
          <w:sz w:val="28"/>
          <w:szCs w:val="28"/>
          <w:shd w:val="clear" w:color="auto" w:fill="FFFFFF"/>
        </w:rPr>
        <w:t xml:space="preserve">. Ким є керівник закладу освіти у відносинах з державними органами,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місцевого самоврядування, юридичними та фізичними особами?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14</w:t>
      </w:r>
      <w:r>
        <w:rPr>
          <w:color w:val="000000"/>
          <w:sz w:val="28"/>
          <w:szCs w:val="28"/>
          <w:shd w:val="clear" w:color="auto" w:fill="FFFFFF"/>
        </w:rPr>
        <w:t>. Що є основним колегіальним органом управління закладу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15</w:t>
      </w:r>
      <w:r>
        <w:rPr>
          <w:color w:val="000000"/>
          <w:sz w:val="28"/>
          <w:szCs w:val="28"/>
          <w:shd w:val="clear" w:color="auto" w:fill="FFFFFF"/>
        </w:rPr>
        <w:t>. Що є громадським самоврядування в закладі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16</w:t>
      </w:r>
      <w:r>
        <w:rPr>
          <w:color w:val="000000"/>
          <w:sz w:val="28"/>
          <w:szCs w:val="28"/>
          <w:shd w:val="clear" w:color="auto" w:fill="FFFFFF"/>
        </w:rPr>
        <w:t>. Що є загальною середньою освітою?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На кого покладається відповідальність за здобуття повної загальної середньої освіти дітьми?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На кого покладається відповідальність за здобуття повної загальної середньої освіти дітьми, позбавленими батьківського піклування?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 Які повноваження керівника закладу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20. Який заклад загальної середньої освіти має статус комунального?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21. Що має забезпечити засновник здобувачам освіти у разі реорганізації чи ліквідації закладу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22. Кому надається право і створюються умови для прискореного закінчення школи, складання іспитів екстерном?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23. Якою має бути наповнюваність класів закладів загальної середньої освіти? 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24. Чим визначається кількість учнів у класах у закладах загальної середньої освіти, розташованих у селах і селищах?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25. За якими формами навчання проводяться заняття у класі, у яких кількість учнів становить менше п’яти?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26. Чому сприятиме проведення докорінної реформи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27. Що є метою Концепції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28. Згідно з реформою загальної середньої освіти випускник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нової української школи — це…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29. На чому повинні ґрунтуватися державні стандарти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Які ключові компетентності визначені в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rPr>
          <w:b/>
        </w:rPr>
      </w:pPr>
    </w:p>
    <w:p w:rsidR="00625223" w:rsidRDefault="00625223" w:rsidP="00625223">
      <w:pPr>
        <w:spacing w:line="360" w:lineRule="auto"/>
      </w:pPr>
    </w:p>
    <w:p w:rsidR="00625223" w:rsidRDefault="00625223" w:rsidP="00625223">
      <w:pPr>
        <w:spacing w:line="360" w:lineRule="auto"/>
      </w:pPr>
    </w:p>
    <w:p w:rsidR="00625223" w:rsidRDefault="00625223" w:rsidP="00625223">
      <w:pPr>
        <w:spacing w:line="360" w:lineRule="auto"/>
      </w:pPr>
      <w:r>
        <w:t xml:space="preserve">                                                                                      Додаток 4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до наказу відділу освіти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 від ________ №_________</w:t>
      </w:r>
    </w:p>
    <w:p w:rsidR="00625223" w:rsidRDefault="00625223" w:rsidP="00625223">
      <w:pPr>
        <w:tabs>
          <w:tab w:val="left" w:pos="2820"/>
        </w:tabs>
        <w:rPr>
          <w:b/>
        </w:rPr>
      </w:pPr>
    </w:p>
    <w:p w:rsidR="00625223" w:rsidRDefault="00625223" w:rsidP="00625223">
      <w:pPr>
        <w:suppressAutoHyphens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lang w:eastAsia="en-US"/>
        </w:rPr>
        <w:t>Ситуаційні завдання.</w:t>
      </w:r>
      <w:r w:rsidR="00F1353C">
        <w:rPr>
          <w:rFonts w:eastAsia="Calibri"/>
          <w:b/>
          <w:bCs/>
          <w:color w:val="00000A"/>
          <w:lang w:eastAsia="en-US"/>
        </w:rPr>
        <w:t xml:space="preserve"> ЗРАЗОК</w:t>
      </w:r>
    </w:p>
    <w:p w:rsidR="00625223" w:rsidRDefault="00625223" w:rsidP="00625223">
      <w:pPr>
        <w:suppressAutoHyphens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:rsidR="00625223" w:rsidRDefault="00625223" w:rsidP="005F1316">
      <w:pPr>
        <w:suppressAutoHyphens/>
        <w:spacing w:after="160" w:line="252" w:lineRule="auto"/>
        <w:ind w:left="-142"/>
        <w:jc w:val="both"/>
        <w:rPr>
          <w:rFonts w:eastAsia="Calibri"/>
          <w:i/>
          <w:color w:val="00000A"/>
          <w:sz w:val="22"/>
          <w:szCs w:val="22"/>
          <w:lang w:eastAsia="en-US"/>
        </w:rPr>
      </w:pPr>
      <w:bookmarkStart w:id="1" w:name="__DdeLink__6664_555331966"/>
      <w:bookmarkEnd w:id="1"/>
      <w:r>
        <w:rPr>
          <w:rFonts w:eastAsia="Calibri"/>
          <w:b/>
          <w:i/>
          <w:color w:val="00000A"/>
          <w:lang w:eastAsia="en-US"/>
        </w:rPr>
        <w:t>Ситуаційне завдання № 5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lang w:eastAsia="en-US"/>
        </w:rPr>
        <w:t>Порівняйте поведінку двох учителів. Хто з них, на вашу думку, вчинив правильно? Поясніть, чому</w:t>
      </w:r>
      <w:r w:rsidR="005F131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 xml:space="preserve">ви так вважаєте. 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lang w:eastAsia="en-US"/>
        </w:rPr>
        <w:t>У двох класах  учні</w:t>
      </w:r>
      <w:r w:rsidR="005F131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залишили  класні дошки не витертими. Перший учитель, прийшовши на урок, вилаяв клас, наказав черговому  витерти  дошку і в роздратованому стані почав заняття.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Другий зробив  інакше. Він сам спокійно і ретельно  витер  дошку й сказав: «Якщо вам важко витирати  дошку, попередьте мене заздалегідь. Я буду приходити  раніше і приводити дошку в порядок, щоб ми не втрачали даремно</w:t>
      </w:r>
      <w:r>
        <w:rPr>
          <w:rFonts w:eastAsia="Calibri"/>
          <w:color w:val="00000A"/>
          <w:sz w:val="22"/>
          <w:szCs w:val="22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робочого часу».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sz w:val="22"/>
          <w:szCs w:val="22"/>
          <w:lang w:eastAsia="en-US"/>
        </w:rPr>
      </w:pPr>
    </w:p>
    <w:p w:rsidR="00625223" w:rsidRDefault="00625223" w:rsidP="00625223">
      <w:pPr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spacing w:line="360" w:lineRule="auto"/>
        <w:jc w:val="right"/>
      </w:pPr>
    </w:p>
    <w:p w:rsidR="005F1316" w:rsidRDefault="005F1316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Pr="004652D5" w:rsidRDefault="00F1353C" w:rsidP="00625223">
      <w:pPr>
        <w:spacing w:line="360" w:lineRule="auto"/>
        <w:jc w:val="right"/>
      </w:pPr>
    </w:p>
    <w:p w:rsidR="00625223" w:rsidRDefault="00625223" w:rsidP="00625223">
      <w:pPr>
        <w:spacing w:line="360" w:lineRule="auto"/>
        <w:jc w:val="center"/>
      </w:pPr>
      <w:r>
        <w:lastRenderedPageBreak/>
        <w:t xml:space="preserve">                                                            Додаток 5                                                                                                                      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до наказу відділу освіти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   від ____ року №_____</w:t>
      </w:r>
    </w:p>
    <w:p w:rsidR="00625223" w:rsidRDefault="00625223" w:rsidP="00625223">
      <w:pPr>
        <w:jc w:val="center"/>
        <w:rPr>
          <w:b/>
        </w:rPr>
      </w:pPr>
      <w:r>
        <w:rPr>
          <w:b/>
        </w:rPr>
        <w:t xml:space="preserve">Критерії  оцінювання  </w:t>
      </w:r>
      <w:r>
        <w:rPr>
          <w:b/>
          <w:color w:val="000000"/>
        </w:rPr>
        <w:t>письмового  тестування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</w:t>
      </w:r>
      <w:proofErr w:type="spellStart"/>
      <w:r>
        <w:rPr>
          <w:color w:val="000000"/>
          <w:sz w:val="28"/>
          <w:szCs w:val="28"/>
        </w:rPr>
        <w:t>пороговий</w:t>
      </w:r>
      <w:proofErr w:type="spellEnd"/>
      <w:r>
        <w:rPr>
          <w:color w:val="000000"/>
          <w:sz w:val="28"/>
          <w:szCs w:val="28"/>
        </w:rPr>
        <w:t xml:space="preserve"> рівень балів (50 %).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Кандидати, які за результатами тестування не набрали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пороговий</w:t>
      </w:r>
      <w:proofErr w:type="spellEnd"/>
      <w:r>
        <w:rPr>
          <w:color w:val="000000"/>
          <w:sz w:val="28"/>
          <w:szCs w:val="28"/>
        </w:rPr>
        <w:t xml:space="preserve"> рівень балів (50 %)</w:t>
      </w:r>
      <w:r>
        <w:rPr>
          <w:color w:val="000000"/>
          <w:sz w:val="28"/>
          <w:szCs w:val="28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625223" w:rsidRDefault="00625223" w:rsidP="00625223">
      <w:pPr>
        <w:ind w:firstLine="709"/>
      </w:pPr>
    </w:p>
    <w:p w:rsidR="00625223" w:rsidRDefault="00625223" w:rsidP="00625223">
      <w:pPr>
        <w:ind w:firstLine="709"/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Критерії  оцінювання  </w:t>
      </w:r>
      <w:r>
        <w:rPr>
          <w:b/>
          <w:color w:val="000000"/>
        </w:rPr>
        <w:t>професійної  компетентності  кандидатів за результатами розв’язання  ситуаційного   завдання</w:t>
      </w:r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2" w:name="n444"/>
      <w:bookmarkEnd w:id="2"/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2 бали - кандидатам, професійна  компетентність яких  відповідає вимозі та які виявили глибокі знання, уміння, компетенції, необхідні для ефективного виконання  посадових  обов’язків;</w:t>
      </w:r>
      <w:bookmarkStart w:id="3" w:name="n445"/>
      <w:bookmarkEnd w:id="3"/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1 бал - кандидатам, професійна  компетентність  яких відповідає  вимозі в обсязі, мінімально достатньому для виконання  посадових  обов’язків;</w:t>
      </w:r>
      <w:bookmarkStart w:id="4" w:name="n446"/>
      <w:bookmarkEnd w:id="4"/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0 балів - кандидатам, професійна компетентність яких не відповідає вимозі.</w:t>
      </w:r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Кандидати, які під час розв’язання ситуаційного завдання отримали середній бал 0,5 або нижче за однією з вимог вважаються такими, що не пройшли конкурс. Такі  кандидати не допускаються до чергового етапу конкурсу.</w:t>
      </w: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  <w:r>
        <w:rPr>
          <w:b/>
        </w:rPr>
        <w:t xml:space="preserve">Критерії оцінювання  </w:t>
      </w:r>
      <w:r>
        <w:rPr>
          <w:b/>
          <w:color w:val="000000"/>
        </w:rPr>
        <w:t>публічної та відкритої  презентації перспективного плану розвитку закладу загальної   середньої   освіти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система:</w:t>
      </w:r>
    </w:p>
    <w:p w:rsidR="00625223" w:rsidRDefault="00625223" w:rsidP="00625223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n156"/>
      <w:bookmarkEnd w:id="5"/>
      <w:r>
        <w:rPr>
          <w:color w:val="000000"/>
          <w:sz w:val="28"/>
          <w:szCs w:val="28"/>
        </w:rPr>
        <w:tab/>
        <w:t xml:space="preserve">2 бали виставляється кандидатам, які в перспективному плані повністю розкрили всі напрямки роботи закладу освіти;  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6" w:name="n157"/>
      <w:bookmarkEnd w:id="6"/>
      <w:r>
        <w:rPr>
          <w:color w:val="000000"/>
          <w:sz w:val="28"/>
          <w:szCs w:val="28"/>
        </w:rPr>
        <w:t xml:space="preserve">1 бал виставляється кандидатам, які частково розкрили перспективи розвитку закладу освіти;   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7" w:name="n158"/>
      <w:bookmarkEnd w:id="7"/>
      <w:r>
        <w:rPr>
          <w:color w:val="000000"/>
          <w:sz w:val="28"/>
          <w:szCs w:val="28"/>
        </w:rPr>
        <w:t xml:space="preserve"> 0 балів виставляється кандидатам, які не окреслили перспективи розвитку закладу освіти. 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Кандидати, які під час проведення </w:t>
      </w:r>
      <w:r>
        <w:rPr>
          <w:color w:val="000000"/>
          <w:sz w:val="28"/>
          <w:szCs w:val="28"/>
        </w:rPr>
        <w:t>публічної та відкритої презентації перспективного плану розвитку закладу загальної середньої освіти</w:t>
      </w:r>
      <w:r>
        <w:rPr>
          <w:color w:val="000000"/>
          <w:sz w:val="28"/>
          <w:szCs w:val="28"/>
          <w:shd w:val="clear" w:color="auto" w:fill="FFFFFF"/>
        </w:rPr>
        <w:t xml:space="preserve"> отримали середній бал 0,5 або нижче вважаються такими, що не пройшли конкурсний відбір</w:t>
      </w:r>
      <w:r w:rsidR="005F1316">
        <w:rPr>
          <w:color w:val="000000"/>
          <w:sz w:val="28"/>
          <w:szCs w:val="28"/>
          <w:shd w:val="clear" w:color="auto" w:fill="FFFFFF"/>
        </w:rPr>
        <w:t>.</w:t>
      </w:r>
    </w:p>
    <w:sectPr w:rsidR="00625223" w:rsidSect="00230FDC">
      <w:pgSz w:w="11906" w:h="16838"/>
      <w:pgMar w:top="540" w:right="1106" w:bottom="3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5DB"/>
    <w:multiLevelType w:val="multilevel"/>
    <w:tmpl w:val="6C2C622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3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08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9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938" w:hanging="2160"/>
      </w:pPr>
      <w:rPr>
        <w:rFonts w:hint="default"/>
        <w:color w:val="auto"/>
      </w:rPr>
    </w:lvl>
  </w:abstractNum>
  <w:abstractNum w:abstractNumId="1">
    <w:nsid w:val="228F702D"/>
    <w:multiLevelType w:val="hybridMultilevel"/>
    <w:tmpl w:val="DFF8B032"/>
    <w:lvl w:ilvl="0" w:tplc="E98E8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918"/>
    <w:multiLevelType w:val="singleLevel"/>
    <w:tmpl w:val="DDEAE0AA"/>
    <w:lvl w:ilvl="0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cs="Times New Roman"/>
      </w:rPr>
    </w:lvl>
  </w:abstractNum>
  <w:abstractNum w:abstractNumId="3">
    <w:nsid w:val="35123767"/>
    <w:multiLevelType w:val="hybridMultilevel"/>
    <w:tmpl w:val="4770F430"/>
    <w:lvl w:ilvl="0" w:tplc="392E136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13"/>
    <w:rsid w:val="00056E8A"/>
    <w:rsid w:val="001404AE"/>
    <w:rsid w:val="00191887"/>
    <w:rsid w:val="00230FDC"/>
    <w:rsid w:val="002D3957"/>
    <w:rsid w:val="00456A48"/>
    <w:rsid w:val="004F7E87"/>
    <w:rsid w:val="00504C89"/>
    <w:rsid w:val="005318EB"/>
    <w:rsid w:val="00575927"/>
    <w:rsid w:val="005A5EA1"/>
    <w:rsid w:val="005D5A13"/>
    <w:rsid w:val="005F1316"/>
    <w:rsid w:val="00625223"/>
    <w:rsid w:val="007A564E"/>
    <w:rsid w:val="007E2CE2"/>
    <w:rsid w:val="0080224A"/>
    <w:rsid w:val="009655C8"/>
    <w:rsid w:val="00A86E84"/>
    <w:rsid w:val="00AA75DC"/>
    <w:rsid w:val="00BD3647"/>
    <w:rsid w:val="00C278F1"/>
    <w:rsid w:val="00CF3272"/>
    <w:rsid w:val="00E81424"/>
    <w:rsid w:val="00F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A13"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5D5A1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A13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locked/>
    <w:rsid w:val="005D5A13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5D5A13"/>
    <w:pPr>
      <w:spacing w:after="120"/>
    </w:pPr>
  </w:style>
  <w:style w:type="character" w:customStyle="1" w:styleId="rvts23">
    <w:name w:val="rvts23"/>
    <w:uiPriority w:val="99"/>
    <w:rsid w:val="00056E8A"/>
  </w:style>
  <w:style w:type="paragraph" w:customStyle="1" w:styleId="rvps6">
    <w:name w:val="rvps6"/>
    <w:basedOn w:val="a"/>
    <w:rsid w:val="0057592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75927"/>
    <w:pPr>
      <w:ind w:left="720"/>
      <w:contextualSpacing/>
    </w:pPr>
  </w:style>
  <w:style w:type="paragraph" w:customStyle="1" w:styleId="Default">
    <w:name w:val="Default"/>
    <w:rsid w:val="007E2C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62522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rsid w:val="00140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04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A13"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5D5A1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A13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locked/>
    <w:rsid w:val="005D5A13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5D5A13"/>
    <w:pPr>
      <w:spacing w:after="120"/>
    </w:pPr>
  </w:style>
  <w:style w:type="character" w:customStyle="1" w:styleId="rvts23">
    <w:name w:val="rvts23"/>
    <w:uiPriority w:val="99"/>
    <w:rsid w:val="00056E8A"/>
  </w:style>
  <w:style w:type="paragraph" w:customStyle="1" w:styleId="rvps6">
    <w:name w:val="rvps6"/>
    <w:basedOn w:val="a"/>
    <w:rsid w:val="0057592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75927"/>
    <w:pPr>
      <w:ind w:left="720"/>
      <w:contextualSpacing/>
    </w:pPr>
  </w:style>
  <w:style w:type="paragraph" w:customStyle="1" w:styleId="Default">
    <w:name w:val="Default"/>
    <w:rsid w:val="007E2C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62522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rsid w:val="00140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04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VIDOSVIT</dc:creator>
  <cp:lastModifiedBy>Користувач</cp:lastModifiedBy>
  <cp:revision>3</cp:revision>
  <cp:lastPrinted>2021-01-05T08:53:00Z</cp:lastPrinted>
  <dcterms:created xsi:type="dcterms:W3CDTF">2021-01-06T08:06:00Z</dcterms:created>
  <dcterms:modified xsi:type="dcterms:W3CDTF">2021-01-06T08:19:00Z</dcterms:modified>
</cp:coreProperties>
</file>